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EA82" w14:textId="77777777" w:rsidR="006B397C" w:rsidRPr="0050091A" w:rsidRDefault="00E15D8E" w:rsidP="006B397C">
      <w:pPr>
        <w:spacing w:line="360" w:lineRule="auto"/>
        <w:jc w:val="right"/>
        <w:rPr>
          <w:rStyle w:val="im"/>
          <w:rFonts w:ascii="Century Gothic" w:hAnsi="Century Gothic" w:cs="Arial"/>
          <w:color w:val="595959" w:themeColor="text1" w:themeTint="A6"/>
          <w:shd w:val="clear" w:color="auto" w:fill="FFFFFF"/>
        </w:rPr>
      </w:pPr>
      <w:r w:rsidRPr="0050091A">
        <w:rPr>
          <w:rFonts w:ascii="Century Gothic" w:hAnsi="Century Gothic"/>
          <w:noProof/>
          <w:color w:val="595959" w:themeColor="text1" w:themeTint="A6"/>
        </w:rPr>
        <w:drawing>
          <wp:inline distT="0" distB="0" distL="0" distR="0" wp14:anchorId="72390BDA" wp14:editId="6829AEA4">
            <wp:extent cx="1762125" cy="1762125"/>
            <wp:effectExtent l="0" t="0" r="9525" b="9525"/>
            <wp:docPr id="1" name="Picture 1" descr="The Marion Gluck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rion Gluck Clin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63379FC2" w14:textId="77777777" w:rsidR="006B397C" w:rsidRPr="00911CE4" w:rsidRDefault="006B397C" w:rsidP="006B397C">
      <w:pPr>
        <w:spacing w:line="360" w:lineRule="auto"/>
        <w:jc w:val="right"/>
        <w:rPr>
          <w:rStyle w:val="im"/>
          <w:rFonts w:ascii="Century Gothic" w:hAnsi="Century Gothic" w:cs="Arial"/>
          <w:color w:val="E50087"/>
          <w:sz w:val="28"/>
          <w:szCs w:val="28"/>
          <w:shd w:val="clear" w:color="auto" w:fill="FFFFFF"/>
        </w:rPr>
      </w:pPr>
    </w:p>
    <w:p w14:paraId="4C54C874" w14:textId="5429B6FD" w:rsidR="00985A05" w:rsidRPr="00911CE4" w:rsidRDefault="00911CE4" w:rsidP="006B397C">
      <w:pPr>
        <w:spacing w:line="360" w:lineRule="auto"/>
        <w:rPr>
          <w:rStyle w:val="Strong"/>
          <w:rFonts w:ascii="Century Gothic" w:hAnsi="Century Gothic" w:cs="Arial"/>
          <w:b w:val="0"/>
          <w:bCs w:val="0"/>
          <w:color w:val="E50087"/>
          <w:sz w:val="28"/>
          <w:szCs w:val="28"/>
          <w:shd w:val="clear" w:color="auto" w:fill="FFFFFF"/>
        </w:rPr>
      </w:pPr>
      <w:r w:rsidRPr="00911CE4">
        <w:rPr>
          <w:rStyle w:val="im"/>
          <w:rFonts w:ascii="Century Gothic" w:hAnsi="Century Gothic" w:cs="Arial"/>
          <w:b/>
          <w:bCs/>
          <w:color w:val="E50087"/>
          <w:sz w:val="28"/>
          <w:szCs w:val="28"/>
          <w:shd w:val="clear" w:color="auto" w:fill="FFFFFF"/>
        </w:rPr>
        <w:t>Baked Salmon with Vegetables</w:t>
      </w:r>
    </w:p>
    <w:p w14:paraId="3B85DE27"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Serves 4</w:t>
      </w:r>
    </w:p>
    <w:p w14:paraId="19A84AE6"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Prep 15 mins</w:t>
      </w:r>
    </w:p>
    <w:p w14:paraId="684E0D07"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Cook 25 mins</w:t>
      </w:r>
    </w:p>
    <w:p w14:paraId="4F75C1FD" w14:textId="5824F5BE" w:rsidR="00E15D8E" w:rsidRPr="00911CE4" w:rsidRDefault="00E15D8E" w:rsidP="00765640">
      <w:pPr>
        <w:spacing w:line="360" w:lineRule="auto"/>
        <w:rPr>
          <w:rFonts w:ascii="Century Gothic" w:hAnsi="Century Gothic" w:cs="Arial"/>
          <w:b/>
          <w:color w:val="595959" w:themeColor="text1" w:themeTint="A6"/>
          <w:sz w:val="28"/>
          <w:szCs w:val="28"/>
          <w:shd w:val="clear" w:color="auto" w:fill="FFFFFF"/>
        </w:rPr>
      </w:pPr>
      <w:r w:rsidRPr="00911CE4">
        <w:rPr>
          <w:rFonts w:ascii="Century Gothic" w:hAnsi="Century Gothic" w:cs="Arial"/>
          <w:b/>
          <w:color w:val="595959" w:themeColor="text1" w:themeTint="A6"/>
          <w:sz w:val="28"/>
          <w:szCs w:val="28"/>
          <w:shd w:val="clear" w:color="auto" w:fill="FFFFFF"/>
        </w:rPr>
        <w:t>Ingredients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911CE4" w:rsidRPr="00911CE4" w14:paraId="0DE88A37" w14:textId="77777777" w:rsidTr="0050091A">
        <w:tc>
          <w:tcPr>
            <w:tcW w:w="5387" w:type="dxa"/>
            <w:shd w:val="clear" w:color="auto" w:fill="auto"/>
          </w:tcPr>
          <w:p w14:paraId="482B46EF" w14:textId="0BAE22ED"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2 tbsp olive oil</w:t>
            </w:r>
          </w:p>
        </w:tc>
        <w:tc>
          <w:tcPr>
            <w:tcW w:w="4111" w:type="dxa"/>
            <w:shd w:val="clear" w:color="auto" w:fill="auto"/>
          </w:tcPr>
          <w:p w14:paraId="3F4D2746" w14:textId="70AE5A8D"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2 tbsp olive oil</w:t>
            </w:r>
          </w:p>
        </w:tc>
      </w:tr>
      <w:tr w:rsidR="00911CE4" w:rsidRPr="00911CE4" w14:paraId="39F5E471" w14:textId="77777777" w:rsidTr="0050091A">
        <w:tc>
          <w:tcPr>
            <w:tcW w:w="5387" w:type="dxa"/>
            <w:shd w:val="clear" w:color="auto" w:fill="auto"/>
          </w:tcPr>
          <w:p w14:paraId="2D0B1508" w14:textId="3CE2C33B"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1 leek (white part), sliced</w:t>
            </w:r>
          </w:p>
        </w:tc>
        <w:tc>
          <w:tcPr>
            <w:tcW w:w="4111" w:type="dxa"/>
            <w:shd w:val="clear" w:color="auto" w:fill="auto"/>
          </w:tcPr>
          <w:p w14:paraId="1D329E76" w14:textId="5B4A762D"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1 leek (white part), sliced</w:t>
            </w:r>
          </w:p>
        </w:tc>
      </w:tr>
      <w:tr w:rsidR="00911CE4" w:rsidRPr="00911CE4" w14:paraId="11D0615C" w14:textId="77777777" w:rsidTr="0050091A">
        <w:tc>
          <w:tcPr>
            <w:tcW w:w="5387" w:type="dxa"/>
            <w:shd w:val="clear" w:color="auto" w:fill="auto"/>
          </w:tcPr>
          <w:p w14:paraId="29499925" w14:textId="5D18CFEE"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1 baby fennel, sliced</w:t>
            </w:r>
          </w:p>
        </w:tc>
        <w:tc>
          <w:tcPr>
            <w:tcW w:w="4111" w:type="dxa"/>
            <w:shd w:val="clear" w:color="auto" w:fill="auto"/>
          </w:tcPr>
          <w:p w14:paraId="0784EEF8" w14:textId="0BD2500B"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1 baby fennel, sliced</w:t>
            </w:r>
          </w:p>
        </w:tc>
      </w:tr>
      <w:tr w:rsidR="00911CE4" w:rsidRPr="00911CE4" w14:paraId="08B892C4" w14:textId="77777777" w:rsidTr="0050091A">
        <w:tc>
          <w:tcPr>
            <w:tcW w:w="5387" w:type="dxa"/>
            <w:shd w:val="clear" w:color="auto" w:fill="auto"/>
          </w:tcPr>
          <w:p w14:paraId="0233C1EB" w14:textId="0D246E0A"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250g courgette, cut into thin strips or ribbons (using vegetable peeler)</w:t>
            </w:r>
          </w:p>
        </w:tc>
        <w:tc>
          <w:tcPr>
            <w:tcW w:w="4111" w:type="dxa"/>
            <w:shd w:val="clear" w:color="auto" w:fill="auto"/>
          </w:tcPr>
          <w:p w14:paraId="16A31064" w14:textId="4CA2654D"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250g courgette, cut into thin strips or ribbons (using vegetable peeler)</w:t>
            </w:r>
          </w:p>
        </w:tc>
      </w:tr>
      <w:tr w:rsidR="00911CE4" w:rsidRPr="00911CE4" w14:paraId="2546EA5C" w14:textId="77777777" w:rsidTr="0050091A">
        <w:tc>
          <w:tcPr>
            <w:tcW w:w="5387" w:type="dxa"/>
            <w:shd w:val="clear" w:color="auto" w:fill="auto"/>
          </w:tcPr>
          <w:p w14:paraId="2BE329CB" w14:textId="551757C6"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2 garlic cloves, thinly sliced</w:t>
            </w:r>
          </w:p>
        </w:tc>
        <w:tc>
          <w:tcPr>
            <w:tcW w:w="4111" w:type="dxa"/>
            <w:shd w:val="clear" w:color="auto" w:fill="auto"/>
          </w:tcPr>
          <w:p w14:paraId="44C71A40" w14:textId="7FC31F17"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2 garlic cloves, thinly sliced</w:t>
            </w:r>
          </w:p>
        </w:tc>
      </w:tr>
      <w:tr w:rsidR="00911CE4" w:rsidRPr="00911CE4" w14:paraId="71D906B7" w14:textId="77777777" w:rsidTr="0050091A">
        <w:tc>
          <w:tcPr>
            <w:tcW w:w="5387" w:type="dxa"/>
            <w:shd w:val="clear" w:color="auto" w:fill="auto"/>
          </w:tcPr>
          <w:p w14:paraId="2C998E7C" w14:textId="3BCF43EA"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1 lemon, sliced</w:t>
            </w:r>
          </w:p>
        </w:tc>
        <w:tc>
          <w:tcPr>
            <w:tcW w:w="4111" w:type="dxa"/>
            <w:shd w:val="clear" w:color="auto" w:fill="auto"/>
          </w:tcPr>
          <w:p w14:paraId="19FBF454" w14:textId="5DFBD944"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1 lemon, sliced</w:t>
            </w:r>
          </w:p>
        </w:tc>
      </w:tr>
      <w:tr w:rsidR="00911CE4" w:rsidRPr="00911CE4" w14:paraId="5A11B479" w14:textId="77777777" w:rsidTr="0050091A">
        <w:tc>
          <w:tcPr>
            <w:tcW w:w="5387" w:type="dxa"/>
            <w:shd w:val="clear" w:color="auto" w:fill="auto"/>
          </w:tcPr>
          <w:p w14:paraId="2DE39045" w14:textId="0CBB1395"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4 salmon fillets (wild-caught, if possible)</w:t>
            </w:r>
          </w:p>
        </w:tc>
        <w:tc>
          <w:tcPr>
            <w:tcW w:w="4111" w:type="dxa"/>
            <w:shd w:val="clear" w:color="auto" w:fill="auto"/>
          </w:tcPr>
          <w:p w14:paraId="0E226F3A" w14:textId="024742A2" w:rsidR="00911CE4" w:rsidRPr="00911CE4" w:rsidRDefault="00911CE4" w:rsidP="00911CE4">
            <w:pPr>
              <w:spacing w:line="360" w:lineRule="auto"/>
              <w:rPr>
                <w:rFonts w:ascii="Century Gothic" w:hAnsi="Century Gothic" w:cs="Arial"/>
                <w:color w:val="595959" w:themeColor="text1" w:themeTint="A6"/>
                <w:sz w:val="24"/>
                <w:szCs w:val="24"/>
                <w:shd w:val="clear" w:color="auto" w:fill="FFFFFF"/>
              </w:rPr>
            </w:pPr>
            <w:r w:rsidRPr="00911CE4">
              <w:rPr>
                <w:rFonts w:ascii="Century Gothic" w:hAnsi="Century Gothic"/>
                <w:sz w:val="24"/>
                <w:szCs w:val="24"/>
              </w:rPr>
              <w:t>4 salmon fillets (wild-caught, if possible)</w:t>
            </w:r>
          </w:p>
        </w:tc>
      </w:tr>
    </w:tbl>
    <w:p w14:paraId="3415A5B1" w14:textId="77777777" w:rsidR="00911CE4" w:rsidRPr="00911CE4" w:rsidRDefault="00911CE4" w:rsidP="0050091A">
      <w:pPr>
        <w:spacing w:line="360" w:lineRule="auto"/>
        <w:rPr>
          <w:rFonts w:ascii="Century Gothic" w:hAnsi="Century Gothic" w:cs="Arial"/>
          <w:b/>
          <w:color w:val="595959" w:themeColor="text1" w:themeTint="A6"/>
          <w:sz w:val="28"/>
          <w:szCs w:val="28"/>
          <w:shd w:val="clear" w:color="auto" w:fill="FFFFFF"/>
        </w:rPr>
      </w:pPr>
      <w:bookmarkStart w:id="0" w:name="_GoBack"/>
      <w:bookmarkEnd w:id="0"/>
    </w:p>
    <w:p w14:paraId="1A96C8FE" w14:textId="7F7E8733" w:rsidR="0050091A" w:rsidRPr="00911CE4" w:rsidRDefault="00E15D8E" w:rsidP="0050091A">
      <w:pPr>
        <w:spacing w:line="360" w:lineRule="auto"/>
        <w:rPr>
          <w:rFonts w:ascii="Century Gothic" w:hAnsi="Century Gothic" w:cs="Arial"/>
          <w:b/>
          <w:color w:val="595959" w:themeColor="text1" w:themeTint="A6"/>
          <w:sz w:val="28"/>
          <w:szCs w:val="28"/>
          <w:shd w:val="clear" w:color="auto" w:fill="FFFFFF"/>
        </w:rPr>
      </w:pPr>
      <w:r w:rsidRPr="00911CE4">
        <w:rPr>
          <w:rFonts w:ascii="Century Gothic" w:hAnsi="Century Gothic" w:cs="Arial"/>
          <w:b/>
          <w:color w:val="595959" w:themeColor="text1" w:themeTint="A6"/>
          <w:sz w:val="28"/>
          <w:szCs w:val="28"/>
          <w:shd w:val="clear" w:color="auto" w:fill="FFFFFF"/>
        </w:rPr>
        <w:t>Method</w:t>
      </w:r>
    </w:p>
    <w:p w14:paraId="4919ABFD"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Preheat the oven to 200</w:t>
      </w:r>
      <w:r w:rsidRPr="00911CE4">
        <w:rPr>
          <w:rFonts w:ascii="Cambria Math" w:hAnsi="Cambria Math" w:cs="Cambria Math"/>
          <w:sz w:val="24"/>
          <w:szCs w:val="24"/>
        </w:rPr>
        <w:t>℃</w:t>
      </w:r>
      <w:r w:rsidRPr="00911CE4">
        <w:rPr>
          <w:rFonts w:ascii="Century Gothic" w:hAnsi="Century Gothic"/>
          <w:sz w:val="24"/>
          <w:szCs w:val="24"/>
        </w:rPr>
        <w:t xml:space="preserve"> (180</w:t>
      </w:r>
      <w:r w:rsidRPr="00911CE4">
        <w:rPr>
          <w:rFonts w:ascii="Cambria Math" w:hAnsi="Cambria Math" w:cs="Cambria Math"/>
          <w:sz w:val="24"/>
          <w:szCs w:val="24"/>
        </w:rPr>
        <w:t>℃</w:t>
      </w:r>
      <w:r w:rsidRPr="00911CE4">
        <w:rPr>
          <w:rFonts w:ascii="Century Gothic" w:hAnsi="Century Gothic"/>
          <w:sz w:val="24"/>
          <w:szCs w:val="24"/>
        </w:rPr>
        <w:t xml:space="preserve"> for fan forced oven).</w:t>
      </w:r>
    </w:p>
    <w:p w14:paraId="71045EAB"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 xml:space="preserve">Pour the olive oil (keep about 1 tsp for later) into a roasting pan, place the pan in the oven, and heat for 5 minutes. Add the leek, fennel, courgette and </w:t>
      </w:r>
      <w:r w:rsidRPr="00911CE4">
        <w:rPr>
          <w:rFonts w:ascii="Century Gothic" w:hAnsi="Century Gothic"/>
          <w:sz w:val="24"/>
          <w:szCs w:val="24"/>
        </w:rPr>
        <w:lastRenderedPageBreak/>
        <w:t>garlic to the hot pan and toss well to coat with oil. Season with salt and pepper and bake for 5 minutes.</w:t>
      </w:r>
    </w:p>
    <w:p w14:paraId="4748A2DA"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Season the salmon to taste, sprinkle with dill and top with the lemon slices. Arrange the salmon on top of the vegetables, drizzle with the remaining oil and bake for 10 minutes.</w:t>
      </w:r>
    </w:p>
    <w:p w14:paraId="34CDED39"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Add the tomatoes to the pan and bake for a further 5 minutes until fish is cooked to your liking and tomatoes are just soft.</w:t>
      </w:r>
    </w:p>
    <w:p w14:paraId="5B127647" w14:textId="77777777" w:rsidR="00911CE4" w:rsidRPr="00911CE4" w:rsidRDefault="00911CE4" w:rsidP="00911CE4">
      <w:pPr>
        <w:rPr>
          <w:rFonts w:ascii="Century Gothic" w:hAnsi="Century Gothic"/>
          <w:sz w:val="24"/>
          <w:szCs w:val="24"/>
        </w:rPr>
      </w:pPr>
    </w:p>
    <w:p w14:paraId="6E506213"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 xml:space="preserve">Meanwhile, place snow peas and broccolini into a bowl. Pour over boiling water and set aside for 5 minutes until tender and then drain. </w:t>
      </w:r>
    </w:p>
    <w:p w14:paraId="5A18ABAA" w14:textId="77777777" w:rsidR="00911CE4" w:rsidRPr="00911CE4" w:rsidRDefault="00911CE4" w:rsidP="00911CE4">
      <w:pPr>
        <w:rPr>
          <w:rFonts w:ascii="Century Gothic" w:hAnsi="Century Gothic"/>
          <w:sz w:val="24"/>
          <w:szCs w:val="24"/>
        </w:rPr>
      </w:pPr>
      <w:r w:rsidRPr="00911CE4">
        <w:rPr>
          <w:rFonts w:ascii="Century Gothic" w:hAnsi="Century Gothic"/>
          <w:sz w:val="24"/>
          <w:szCs w:val="24"/>
        </w:rPr>
        <w:t xml:space="preserve">Serve the fish with the snow peas, broccolini and the rest of the vegetables. Sprinkle with sesame seeds and some sprigs of dill. </w:t>
      </w:r>
    </w:p>
    <w:p w14:paraId="535860E5" w14:textId="720010F7" w:rsidR="00FB4C83" w:rsidRPr="00911CE4" w:rsidRDefault="00B91B09" w:rsidP="00985A05">
      <w:pPr>
        <w:spacing w:line="360" w:lineRule="auto"/>
        <w:rPr>
          <w:rFonts w:ascii="Century Gothic" w:eastAsia="Times New Roman" w:hAnsi="Century Gothic" w:cs="Times New Roman"/>
          <w:color w:val="595959" w:themeColor="text1" w:themeTint="A6"/>
          <w:sz w:val="24"/>
          <w:szCs w:val="24"/>
        </w:rPr>
      </w:pPr>
    </w:p>
    <w:sectPr w:rsidR="00FB4C83" w:rsidRPr="00911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0F0"/>
    <w:multiLevelType w:val="multilevel"/>
    <w:tmpl w:val="9BF8E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867EF"/>
    <w:multiLevelType w:val="hybridMultilevel"/>
    <w:tmpl w:val="46F44BB4"/>
    <w:lvl w:ilvl="0" w:tplc="052A92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8E"/>
    <w:rsid w:val="00212436"/>
    <w:rsid w:val="00330278"/>
    <w:rsid w:val="004663F1"/>
    <w:rsid w:val="0050091A"/>
    <w:rsid w:val="006B397C"/>
    <w:rsid w:val="00765640"/>
    <w:rsid w:val="007A7175"/>
    <w:rsid w:val="007C2703"/>
    <w:rsid w:val="00911CE4"/>
    <w:rsid w:val="00985A05"/>
    <w:rsid w:val="00A51852"/>
    <w:rsid w:val="00B91B09"/>
    <w:rsid w:val="00E1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EDDA"/>
  <w15:chartTrackingRefBased/>
  <w15:docId w15:val="{585736F3-7DC7-4BF3-A3C6-B4F88CA9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E15D8E"/>
  </w:style>
  <w:style w:type="paragraph" w:styleId="ListParagraph">
    <w:name w:val="List Paragraph"/>
    <w:basedOn w:val="Normal"/>
    <w:uiPriority w:val="34"/>
    <w:qFormat/>
    <w:rsid w:val="00985A05"/>
    <w:pPr>
      <w:spacing w:after="0" w:line="240" w:lineRule="auto"/>
      <w:ind w:left="720"/>
      <w:contextualSpacing/>
    </w:pPr>
    <w:rPr>
      <w:rFonts w:eastAsiaTheme="minorEastAsia"/>
      <w:sz w:val="24"/>
      <w:szCs w:val="24"/>
    </w:rPr>
  </w:style>
  <w:style w:type="paragraph" w:styleId="NormalWeb">
    <w:name w:val="Normal (Web)"/>
    <w:basedOn w:val="Normal"/>
    <w:uiPriority w:val="99"/>
    <w:semiHidden/>
    <w:unhideWhenUsed/>
    <w:rsid w:val="00985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5A05"/>
    <w:rPr>
      <w:b/>
      <w:bCs/>
    </w:rPr>
  </w:style>
  <w:style w:type="paragraph" w:styleId="BalloonText">
    <w:name w:val="Balloon Text"/>
    <w:basedOn w:val="Normal"/>
    <w:link w:val="BalloonTextChar"/>
    <w:uiPriority w:val="99"/>
    <w:semiHidden/>
    <w:unhideWhenUsed/>
    <w:rsid w:val="005009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091A"/>
    <w:rPr>
      <w:rFonts w:ascii="Times New Roman" w:hAnsi="Times New Roman" w:cs="Times New Roman"/>
      <w:sz w:val="18"/>
      <w:szCs w:val="18"/>
    </w:rPr>
  </w:style>
  <w:style w:type="table" w:styleId="TableGrid">
    <w:name w:val="Table Grid"/>
    <w:basedOn w:val="TableNormal"/>
    <w:uiPriority w:val="39"/>
    <w:rsid w:val="00500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Anela Kosar</cp:lastModifiedBy>
  <cp:revision>2</cp:revision>
  <cp:lastPrinted>2019-01-17T10:39:00Z</cp:lastPrinted>
  <dcterms:created xsi:type="dcterms:W3CDTF">2019-10-28T16:46:00Z</dcterms:created>
  <dcterms:modified xsi:type="dcterms:W3CDTF">2019-10-28T16:46:00Z</dcterms:modified>
</cp:coreProperties>
</file>